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2B" w:rsidRDefault="00BB492B">
      <w:pPr>
        <w:pStyle w:val="Title"/>
        <w:rPr>
          <w:rFonts w:cs="Times New Roman"/>
        </w:rPr>
      </w:pPr>
      <w:r>
        <w:rPr>
          <w:rFonts w:cs="Times New Roman"/>
        </w:rPr>
        <w:t>Elementy muzyki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skład dzieła muzycznego wchodzi:</w:t>
      </w:r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anchor="Rytm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Rytm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anchor="Melodi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Melodia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anchor="Harmoni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Harmonia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anchor="Dynamik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Dynamika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anchor="Agogik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Agogika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anchor="Artykulacj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Artykulacja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1" w:anchor="Barwa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Barwa dźwięku</w:t>
        </w:r>
      </w:hyperlink>
    </w:p>
    <w:p w:rsidR="00BB492B" w:rsidRDefault="00BB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Faktura utworu</w:t>
      </w:r>
    </w:p>
    <w:p w:rsidR="00BB492B" w:rsidRDefault="00BB492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pStyle w:val="Heading1"/>
        <w:rPr>
          <w:rFonts w:cs="Times New Roman"/>
          <w:b/>
          <w:bCs/>
        </w:rPr>
      </w:pPr>
      <w:bookmarkStart w:id="0" w:name="Rytm"/>
      <w:r>
        <w:rPr>
          <w:rFonts w:cs="Times New Roman"/>
          <w:b/>
          <w:bCs/>
        </w:rPr>
        <w:t>RYTM</w:t>
      </w:r>
      <w:bookmarkEnd w:id="0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Rytm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reguluje przebieg dzieła muzycznego w czasie.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Rytmika- całokształt zjawisk rytmicznych w utworze.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Rytmika:</w:t>
      </w:r>
    </w:p>
    <w:p w:rsidR="00BB492B" w:rsidRDefault="00BB492B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swobodna ( nie jest związana z określonym metrum; obejmuje rytmikę modalną z XII- XIII wieku i rytmikę mnsuralną z XIII- XVI wieku)</w:t>
      </w:r>
    </w:p>
    <w:p w:rsidR="00BB492B" w:rsidRDefault="00BB492B">
      <w:pPr>
        <w:numPr>
          <w:ilvl w:val="0"/>
          <w:numId w:val="2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ustalona - wiąże się z określonym metrum ( występuje tu zjawisko regularnego powtarzanie akcentów przypadających zawsze na te same części taktu. Liczbę i sposób rozmieszczenia akcentów w takcie wyznacza metrum. Rytmika taktowa wykształciła się w okresie XVII- XIX wieku).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Metrum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porządkuje i wartościuje przebieg rytmiczny. 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Wartościowanie to nadawanie określonym jednostką rytmicznym większego znaczenia przez akcent.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Rodzaje taktów:</w:t>
      </w:r>
    </w:p>
    <w:p w:rsidR="00BB492B" w:rsidRDefault="00BB492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proste np. 2/4     ( też parzyste 2/4 i nieparzyste 3/4 )</w:t>
      </w:r>
    </w:p>
    <w:p w:rsidR="00BB492B" w:rsidRDefault="00BB492B">
      <w:pPr>
        <w:numPr>
          <w:ilvl w:val="0"/>
          <w:numId w:val="3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złożone np. 4/4</w:t>
      </w:r>
    </w:p>
    <w:p w:rsidR="00BB492B" w:rsidRDefault="00BB492B">
      <w:pPr>
        <w:spacing w:after="10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pStyle w:val="Heading2"/>
        <w:rPr>
          <w:rFonts w:cs="Times New Roman"/>
        </w:rPr>
      </w:pPr>
      <w:bookmarkStart w:id="1" w:name="Melodia"/>
      <w:r>
        <w:rPr>
          <w:rFonts w:cs="Times New Roman"/>
        </w:rPr>
        <w:t>Melodia</w:t>
      </w:r>
      <w:bookmarkEnd w:id="1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melodia-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greckiego melos - śpiew; wyznacza następstwo dźwięków o różnej wysokości, różnym czasie trwania stanowiące sensowną całość muzyczną.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Melodyka kantylenowa- śpiewna, liryczna, spokojna, o legatowym połączeniu dźwięków. Najbardziej odpowiada możliwością głosów ludzkich. Charakterystyczne jest wolne tempo, typowe dla arii i pieśni lirycznych, a także dla utworów instrumentalnych o charakterze lirycznym ( np. Nokturny Chopina)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Melodyka ornamentalna - charakterystyczna duża ilość ozdobników 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Melodyka figuracyjna- wiąże się z rozwijaniem sprawności technicznej w grze na instrumencie, charakteryzuje się drobnymi wartościami rytmicznymi, szybkim tempem, częstą zmianą wysokości dźwięków i duże skoki interwałów.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Wyróżnia się figuracje: melodyczną i harmoniczną.</w:t>
      </w:r>
    </w:p>
    <w:p w:rsidR="00BB492B" w:rsidRDefault="00BB492B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Figuracja melodyczna - wykorzystanie przy kształtowaniu melodyki gamy diatonicznej lub chromatycznej</w:t>
      </w:r>
    </w:p>
    <w:p w:rsidR="00BB492B" w:rsidRDefault="00BB492B">
      <w:pPr>
        <w:numPr>
          <w:ilvl w:val="0"/>
          <w:numId w:val="4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Figuracja harmoniczna - linia melodyczna oparta na rozłożonych akordach                  ( pasaże)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muzyce wokalnej wyróżniamy ponadto melodykę:</w:t>
      </w:r>
    </w:p>
    <w:p w:rsidR="00BB492B" w:rsidRDefault="00BB492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sylabiczną - jedna sylaba = jeden dźwięk</w:t>
      </w:r>
    </w:p>
    <w:p w:rsidR="00BB492B" w:rsidRDefault="00BB492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melizmatyczną - jedna sylaba = kilka do kilkunastu dźwięków</w:t>
      </w:r>
    </w:p>
    <w:p w:rsidR="00BB492B" w:rsidRDefault="00BB492B">
      <w:pPr>
        <w:numPr>
          <w:ilvl w:val="0"/>
          <w:numId w:val="5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deklamacyjna - rodzaj muzycznej recytacji, zbliżona do mowy</w:t>
      </w:r>
    </w:p>
    <w:p w:rsidR="00BB492B" w:rsidRDefault="00BB492B">
      <w:pPr>
        <w:spacing w:after="10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pStyle w:val="Heading2"/>
        <w:rPr>
          <w:rFonts w:cs="Times New Roman"/>
        </w:rPr>
      </w:pPr>
      <w:bookmarkStart w:id="2" w:name="Harmonia"/>
      <w:r>
        <w:rPr>
          <w:rFonts w:cs="Times New Roman"/>
        </w:rPr>
        <w:t>Harmonia</w:t>
      </w:r>
      <w:bookmarkEnd w:id="2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jest to element muzyczny, który porządkuje współbrzmienie dźwięków w utworze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 dur-moll wykształcił się w baroku. Kompozytorzy chętnie zaczęli stosować dysonanse. W okresie romantyzmu rozwój harmonii zawdzięczamy głównie Chopinowi, Lisztowi                       i Wagnerowi. Stosowali chętnie chromatykę. Ryszard Wagner w swoim dramacie            „Tristan i Izolda" zastosował po raz pierwszy skale 12- dźwiękową. W impresjonizmie, Claude Debussy w swojej twórczości stosował skale całotonową .</w:t>
      </w:r>
    </w:p>
    <w:p w:rsidR="00BB492B" w:rsidRDefault="00BB49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3" w:name="Agogika"/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AGOGIKA</w:t>
      </w:r>
      <w:bookmarkEnd w:id="3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Tempo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określa szybkość z jaką ma być wykonywany utwór. 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Istnieją trzy sposoby oznaczania tempa w utworze muzycznym:</w:t>
      </w:r>
    </w:p>
    <w:p w:rsidR="00BB492B" w:rsidRDefault="00BB492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 pomocą oznaczeń słownych w języku włoskim</w:t>
      </w:r>
    </w:p>
    <w:p w:rsidR="00BB492B" w:rsidRDefault="00BB492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 pomocą metronomu np. cała nuta = 58. Oznacza to, że w czasie trwania jednej minuty powinny zostać wykonane grupy rytmiczne odpowiadające 58 ćwierćnutom.</w:t>
      </w:r>
    </w:p>
    <w:p w:rsidR="00BB492B" w:rsidRDefault="00BB492B">
      <w:pPr>
        <w:numPr>
          <w:ilvl w:val="0"/>
          <w:numId w:val="6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przez określenie jak długo ma trwać cały utwór np. ca = 10'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Johan Nepomuk Malzel w 1816 roku wynalazł przyrząd zegarowy z podziałką i nazwał 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metronomem</w:t>
      </w:r>
      <w:r>
        <w:rPr>
          <w:rFonts w:ascii="Times New Roman" w:hAnsi="Times New Roman" w:cs="Times New Roman"/>
          <w:sz w:val="24"/>
          <w:szCs w:val="24"/>
          <w:lang w:eastAsia="pl-PL"/>
        </w:rPr>
        <w:t>. Mierzy on bezwzględnie wyznaczone tempo utworu.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okresu baroku utworów nie opatrywano oznaczeniami tempa, szybkość wykonania pozostawiając wykonawcy. Pierwszym kompozytorem, który konsekwentnie stosował oznaczenia tempa był Ludwig van Beethoven.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Oznaczenia (agogika względna)</w:t>
      </w:r>
    </w:p>
    <w:p w:rsidR="00BB492B" w:rsidRDefault="00BB492B">
      <w:pPr>
        <w:numPr>
          <w:ilvl w:val="0"/>
          <w:numId w:val="7"/>
        </w:numPr>
        <w:spacing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tempa wolne 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largo- szeroko, bardzo powoli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lerghetto- trochę szybciej niż largo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lento- powoli, wolno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adagio- wolno, powoli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grave- poważnie, ciężko, wolno</w:t>
      </w:r>
    </w:p>
    <w:p w:rsidR="00BB492B" w:rsidRDefault="00B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tempa umiarkowane 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andante- z wolna, w ruchu spokojnego kroku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andantino- trochę żywiej niż andante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moderato- umiarkowanie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allegretto- dość żywo ( nieco wolniej niż allegro)</w:t>
      </w:r>
    </w:p>
    <w:p w:rsidR="00BB492B" w:rsidRDefault="00BB492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tempa szybkie 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allegro- prędko, ruchliwie, wesoło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vivo- żywo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vivace- pręko, z ożywieniem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veloce- lotnie, żywo, szybko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presto- szybko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vivacissimo- bardzo żywo</w:t>
      </w:r>
    </w:p>
    <w:p w:rsidR="00BB492B" w:rsidRDefault="00BB492B">
      <w:pPr>
        <w:numPr>
          <w:ilvl w:val="1"/>
          <w:numId w:val="7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prestissimo- bardzo szybko</w:t>
      </w:r>
    </w:p>
    <w:p w:rsidR="00BB492B" w:rsidRDefault="00BB492B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Poniżej metronom.</w:t>
      </w:r>
    </w:p>
    <w:p w:rsidR="00BB492B" w:rsidRDefault="00B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szkomysz.pl/obrazki/zdjecia_inne/image_music010.jpg" style="width:282.75pt;height:181.5pt;visibility:visible">
            <v:imagedata r:id="rId12" o:title=""/>
          </v:shape>
        </w:pict>
      </w:r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BB492B" w:rsidRDefault="00BB492B">
      <w:pPr>
        <w:pStyle w:val="Heading2"/>
        <w:rPr>
          <w:rFonts w:cs="Times New Roman"/>
        </w:rPr>
      </w:pPr>
      <w:bookmarkStart w:id="4" w:name="Dynamika"/>
      <w:r>
        <w:rPr>
          <w:rFonts w:cs="Times New Roman"/>
        </w:rPr>
        <w:t>Dynamika</w:t>
      </w:r>
      <w:bookmarkEnd w:id="4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DYNAMIKA z greckiego dynomikos- silny, mający siłę.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Dynamika to element muzyczny regulujący natężenie dźwięku, które mierzymy w decybelach ( taka dokładność jest potrzebna tylko przy dokonywaniu nagrań w studiach).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codziennym życiu posługujemy się względną, która oznaczana jest przez określenia słowne w języku włoskim.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ppp .... pianissimo possibile- możliwie najciszej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pp ...... pianissimo- bardzo cicho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 .........piano- cicho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mp.......mezzo piano - średnio cicho, prawie cicho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mf  ......mezzo forte- prawie głośno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f   ....... forte- głośno</w:t>
      </w:r>
    </w:p>
    <w:p w:rsidR="00BB492B" w:rsidRDefault="00BB492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ff  ........fortissimo- bardzo głośno</w:t>
      </w:r>
    </w:p>
    <w:p w:rsidR="00BB492B" w:rsidRDefault="00BB492B">
      <w:pPr>
        <w:numPr>
          <w:ilvl w:val="0"/>
          <w:numId w:val="8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fff........ fortissimo possibile- możliwie najgłośniej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oznaczenia stopniowych zmian dynamicznych używamy określeń:</w:t>
      </w:r>
    </w:p>
    <w:p w:rsidR="00BB492B" w:rsidRDefault="00BB492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- crescendo (cres.) &lt; wzmacniając</w:t>
      </w:r>
    </w:p>
    <w:p w:rsidR="00BB492B" w:rsidRDefault="00BB492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- descrescendo (decres.) </w:t>
      </w:r>
      <w:r>
        <w:rPr>
          <w:rFonts w:ascii="Times New Roman" w:hAnsi="Times New Roman" w:cs="Times New Roman"/>
          <w:sz w:val="24"/>
          <w:szCs w:val="24"/>
          <w:lang w:eastAsia="pl-PL"/>
        </w:rPr>
        <w:t>&gt; osłabiając</w:t>
      </w:r>
    </w:p>
    <w:p w:rsidR="00BB492B" w:rsidRDefault="00BB492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diminuendo (dim.) &gt; stopniowe przyciaszanie dźwięków</w:t>
      </w:r>
    </w:p>
    <w:p w:rsidR="00BB492B" w:rsidRDefault="00BB492B">
      <w:pPr>
        <w:numPr>
          <w:ilvl w:val="0"/>
          <w:numId w:val="9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forzato (fz) wzmacniając tylko dany dźwięk przy którym umieszczono oznaczenie</w:t>
      </w:r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Artykulacja"/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492B" w:rsidRDefault="00BB492B">
      <w:pPr>
        <w:pStyle w:val="Heading2"/>
        <w:rPr>
          <w:rFonts w:cs="Times New Roman"/>
        </w:rPr>
      </w:pPr>
      <w:r>
        <w:rPr>
          <w:rFonts w:cs="Times New Roman"/>
        </w:rPr>
        <w:t>Artykulacja</w:t>
      </w:r>
      <w:bookmarkEnd w:id="5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Artykulacja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sposób wydobywania dźwięku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wszystkich instrumentach można uzyskać trzy podstawowe sposoby artykulacji:</w:t>
      </w:r>
    </w:p>
    <w:p w:rsidR="00BB492B" w:rsidRDefault="00BB492B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legato (wł. łącząc) płynnie, wykonywanie dźwięków bez przerw</w:t>
      </w:r>
    </w:p>
    <w:p w:rsidR="00BB492B" w:rsidRDefault="00BB492B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staccato ( wł. odrywając) krótko, ostro, z przerwami</w:t>
      </w:r>
    </w:p>
    <w:p w:rsidR="00BB492B" w:rsidRDefault="00BB492B">
      <w:pPr>
        <w:numPr>
          <w:ilvl w:val="0"/>
          <w:numId w:val="10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portatto (wł. przenosząc) sposób pośredni między legato a staccato.</w:t>
      </w:r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różnych instrumentach dostępne są też inne sposoby artykulacji: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arco- gra smyczkiem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pizzicato- szarpanie struny palcem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col legno- uderzanie strun drzewcem smyczka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con sordino- z tłumiekiem, dostępne na instrumentach smyczkowych i dętych blaszanych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flażolet- lekkie dotknięcie drgającej struny w odpowiednim miejscu, zmienia się barwa i wysokość dźwięku, dostepne na instrumentach strunowych i dętych przez specjalne przedęcie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tremolo (wł. drżąco) szybkie powtarzanie jednego lub kilku dźwieków (np. werbel)</w:t>
      </w:r>
    </w:p>
    <w:p w:rsidR="00BB492B" w:rsidRDefault="00BB492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glissando- prześlizgując się- płynne, nieprzerwane przejście od jednej wysokości do drugiej, zwykle bardzo odległej</w:t>
      </w:r>
    </w:p>
    <w:p w:rsidR="00BB492B" w:rsidRDefault="00BB492B">
      <w:pPr>
        <w:numPr>
          <w:ilvl w:val="0"/>
          <w:numId w:val="11"/>
        </w:numPr>
        <w:spacing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arpeggio (wł. harfowo) niejednoczesne wykonywanie akordu</w:t>
      </w:r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Barwa"/>
    </w:p>
    <w:p w:rsidR="00BB492B" w:rsidRDefault="00BB492B">
      <w:pPr>
        <w:pStyle w:val="NormalWeb"/>
        <w:spacing w:before="0" w:beforeAutospacing="0" w:after="0" w:afterAutospacing="0"/>
        <w:rPr>
          <w:rFonts w:cs="Times New Roman"/>
        </w:rPr>
      </w:pPr>
    </w:p>
    <w:p w:rsidR="00BB492B" w:rsidRDefault="00BB49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BARWA DŹWIĘKU </w:t>
      </w:r>
      <w:r>
        <w:rPr>
          <w:rFonts w:ascii="Times New Roman" w:hAnsi="Times New Roman" w:cs="Times New Roman"/>
          <w:sz w:val="24"/>
          <w:szCs w:val="24"/>
          <w:lang w:eastAsia="pl-PL"/>
        </w:rPr>
        <w:t>(KOLORYSTYKA)</w:t>
      </w:r>
      <w:bookmarkEnd w:id="6"/>
    </w:p>
    <w:p w:rsidR="00BB492B" w:rsidRDefault="00BB4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Barwa dźwięku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subiektywna cecha dźwięku, która pozwala odróżnić brzmienia różnych instrumentów lub głosu. Uzależniona jest od ilości, rodzaju i natężenia tonów składowych. Barwa zmienia się m.in. wraz z wysokością dźwięku. Różnica w barwie dwóch dźwięków o tej samej wysokości opiera się na różnicy w ich spektrum harmonicznym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dotyczy trudnych zjawisk akustycznych ).</w:t>
      </w:r>
    </w:p>
    <w:p w:rsidR="00BB492B" w:rsidRDefault="00BB49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FAKTURA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utworu muzycznego.</w:t>
      </w:r>
    </w:p>
    <w:p w:rsidR="00BB492B" w:rsidRDefault="00BB492B">
      <w:pPr>
        <w:pStyle w:val="NormalWeb"/>
        <w:jc w:val="both"/>
        <w:rPr>
          <w:rFonts w:cs="Times New Roman"/>
        </w:rPr>
      </w:pPr>
      <w:r>
        <w:rPr>
          <w:rFonts w:cs="Times New Roman"/>
        </w:rPr>
        <w:t>Faktura jest terminem maj</w:t>
      </w:r>
      <w:r>
        <w:rPr>
          <w:rFonts w:eastAsia="Times New Roman" w:cs="Times New Roman"/>
        </w:rPr>
        <w:t>ą</w:t>
      </w:r>
      <w:r>
        <w:rPr>
          <w:rFonts w:cs="Times New Roman"/>
        </w:rPr>
        <w:t>cym kilka znacze</w:t>
      </w:r>
      <w:r>
        <w:rPr>
          <w:rFonts w:eastAsia="Times New Roman" w:cs="Times New Roman"/>
        </w:rPr>
        <w:t>ń</w:t>
      </w:r>
      <w:r>
        <w:rPr>
          <w:rFonts w:cs="Times New Roman"/>
        </w:rPr>
        <w:t>, ale dwa s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szczególnie wa</w:t>
      </w:r>
      <w:r>
        <w:rPr>
          <w:rFonts w:eastAsia="Times New Roman" w:cs="Times New Roman"/>
        </w:rPr>
        <w:t>ż</w:t>
      </w:r>
      <w:r>
        <w:rPr>
          <w:rFonts w:cs="Times New Roman"/>
        </w:rPr>
        <w:t>ne i nimi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tutaj zajmiemy. Po pierwsze, </w:t>
      </w:r>
      <w:r>
        <w:rPr>
          <w:rStyle w:val="Strong"/>
          <w:rFonts w:cs="Times New Roman"/>
        </w:rPr>
        <w:t>faktura opisuje wspó</w:t>
      </w:r>
      <w:r>
        <w:rPr>
          <w:rStyle w:val="Strong"/>
          <w:rFonts w:eastAsia="Times New Roman" w:cs="Times New Roman"/>
        </w:rPr>
        <w:t>ł</w:t>
      </w:r>
      <w:r>
        <w:rPr>
          <w:rStyle w:val="Strong"/>
          <w:rFonts w:cs="Times New Roman"/>
        </w:rPr>
        <w:t>dzia</w:t>
      </w:r>
      <w:r>
        <w:rPr>
          <w:rStyle w:val="Strong"/>
          <w:rFonts w:eastAsia="Times New Roman" w:cs="Times New Roman"/>
        </w:rPr>
        <w:t>ł</w:t>
      </w:r>
      <w:r>
        <w:rPr>
          <w:rStyle w:val="Strong"/>
          <w:rFonts w:cs="Times New Roman"/>
        </w:rPr>
        <w:t>anie melodii i harmonii</w:t>
      </w:r>
      <w:r>
        <w:rPr>
          <w:rFonts w:cs="Times New Roman"/>
        </w:rPr>
        <w:t xml:space="preserve"> – w tym sensie termin zaczerpni</w:t>
      </w:r>
      <w:r>
        <w:rPr>
          <w:rFonts w:eastAsia="Times New Roman" w:cs="Times New Roman"/>
        </w:rPr>
        <w:t>ę</w:t>
      </w:r>
      <w:r>
        <w:rPr>
          <w:rFonts w:cs="Times New Roman"/>
        </w:rPr>
        <w:t>ty jest z tkactwa: faktura oznacza tam po prostu rodzaj splotu. Tak jak krzy</w:t>
      </w:r>
      <w:r>
        <w:rPr>
          <w:rFonts w:eastAsia="Times New Roman" w:cs="Times New Roman"/>
        </w:rPr>
        <w:t>ż</w:t>
      </w:r>
      <w:r>
        <w:rPr>
          <w:rFonts w:cs="Times New Roman"/>
        </w:rPr>
        <w:t>uj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nitki w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tku i osnowy, </w:t>
      </w:r>
      <w:r>
        <w:rPr>
          <w:rFonts w:eastAsia="Times New Roman" w:cs="Times New Roman"/>
        </w:rPr>
        <w:t>łą</w:t>
      </w:r>
      <w:r>
        <w:rPr>
          <w:rFonts w:cs="Times New Roman"/>
        </w:rPr>
        <w:t>cz</w:t>
      </w:r>
      <w:r>
        <w:rPr>
          <w:rFonts w:eastAsia="Times New Roman" w:cs="Times New Roman"/>
        </w:rPr>
        <w:t>ą</w:t>
      </w:r>
      <w:r>
        <w:rPr>
          <w:rFonts w:cs="Times New Roman"/>
        </w:rPr>
        <w:t>c w tkanin</w:t>
      </w:r>
      <w:r>
        <w:rPr>
          <w:rFonts w:eastAsia="Times New Roman" w:cs="Times New Roman"/>
        </w:rPr>
        <w:t>ę</w:t>
      </w:r>
      <w:r>
        <w:rPr>
          <w:rFonts w:cs="Times New Roman"/>
        </w:rPr>
        <w:t>, tak melodia przeplata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z harmoni</w:t>
      </w:r>
      <w:r>
        <w:rPr>
          <w:rFonts w:eastAsia="Times New Roman" w:cs="Times New Roman"/>
        </w:rPr>
        <w:t>ą</w:t>
      </w:r>
      <w:r>
        <w:rPr>
          <w:rFonts w:cs="Times New Roman"/>
        </w:rPr>
        <w:t>, daj</w:t>
      </w:r>
      <w:r>
        <w:rPr>
          <w:rFonts w:eastAsia="Times New Roman" w:cs="Times New Roman"/>
        </w:rPr>
        <w:t>ą</w:t>
      </w:r>
      <w:r>
        <w:rPr>
          <w:rFonts w:cs="Times New Roman"/>
        </w:rPr>
        <w:t>c konstrukcj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muzyczn</w:t>
      </w:r>
      <w:r>
        <w:rPr>
          <w:rFonts w:eastAsia="Times New Roman" w:cs="Times New Roman"/>
        </w:rPr>
        <w:t>ą</w:t>
      </w:r>
      <w:r>
        <w:rPr>
          <w:rFonts w:cs="Times New Roman"/>
        </w:rPr>
        <w:t>: utwór. Wyró</w:t>
      </w:r>
      <w:r>
        <w:rPr>
          <w:rFonts w:eastAsia="Times New Roman" w:cs="Times New Roman"/>
        </w:rPr>
        <w:t>ż</w:t>
      </w:r>
      <w:r>
        <w:rPr>
          <w:rFonts w:cs="Times New Roman"/>
        </w:rPr>
        <w:t>niamy faktur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monofoniczn</w:t>
      </w:r>
      <w:r>
        <w:rPr>
          <w:rFonts w:eastAsia="Times New Roman" w:cs="Times New Roman"/>
        </w:rPr>
        <w:t>ą</w:t>
      </w:r>
      <w:r>
        <w:rPr>
          <w:rFonts w:cs="Times New Roman"/>
        </w:rPr>
        <w:t>, </w:t>
      </w:r>
      <w:hyperlink r:id="rId13" w:tgtFrame="_blank" w:history="1">
        <w:r>
          <w:rPr>
            <w:rStyle w:val="Hyperlink"/>
            <w:color w:val="auto"/>
            <w:u w:val="none"/>
          </w:rPr>
          <w:t>polifoniczn</w:t>
        </w:r>
        <w:r>
          <w:rPr>
            <w:rStyle w:val="Hyperlink"/>
            <w:rFonts w:eastAsia="Times New Roman"/>
            <w:color w:val="auto"/>
            <w:u w:val="none"/>
          </w:rPr>
          <w:t>ą</w:t>
        </w:r>
      </w:hyperlink>
      <w:r>
        <w:rPr>
          <w:rFonts w:cs="Times New Roman"/>
        </w:rPr>
        <w:t xml:space="preserve">                              i </w:t>
      </w:r>
      <w:hyperlink r:id="rId14" w:tgtFrame="_blank" w:history="1">
        <w:r>
          <w:rPr>
            <w:rStyle w:val="Hyperlink"/>
            <w:color w:val="auto"/>
            <w:u w:val="none"/>
          </w:rPr>
          <w:t>homofoniczn</w:t>
        </w:r>
        <w:r>
          <w:rPr>
            <w:rStyle w:val="Hyperlink"/>
            <w:rFonts w:eastAsia="Times New Roman"/>
            <w:color w:val="auto"/>
            <w:u w:val="none"/>
          </w:rPr>
          <w:t>ą</w:t>
        </w:r>
      </w:hyperlink>
      <w:r>
        <w:rPr>
          <w:rFonts w:cs="Times New Roman"/>
        </w:rPr>
        <w:t xml:space="preserve">. </w:t>
      </w:r>
      <w:r>
        <w:rPr>
          <w:rStyle w:val="Strong"/>
          <w:rFonts w:cs="Times New Roman"/>
        </w:rPr>
        <w:t>Faktura monofoniczna</w:t>
      </w:r>
      <w:r>
        <w:rPr>
          <w:rFonts w:cs="Times New Roman"/>
        </w:rPr>
        <w:t xml:space="preserve"> to po prostu pojedyncza melodia. Wymiennie u</w:t>
      </w:r>
      <w:r>
        <w:rPr>
          <w:rFonts w:eastAsia="Times New Roman" w:cs="Times New Roman"/>
        </w:rPr>
        <w:t>ż</w:t>
      </w:r>
      <w:r>
        <w:rPr>
          <w:rFonts w:cs="Times New Roman"/>
        </w:rPr>
        <w:t>ywa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terminu monodia, a jej przyk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adem jest </w:t>
      </w:r>
      <w:hyperlink r:id="rId15" w:tgtFrame="_blank" w:history="1">
        <w:r>
          <w:rPr>
            <w:rStyle w:val="Hyperlink"/>
            <w:color w:val="auto"/>
            <w:u w:val="none"/>
          </w:rPr>
          <w:t>chora</w:t>
        </w:r>
        <w:r>
          <w:rPr>
            <w:rStyle w:val="Hyperlink"/>
            <w:rFonts w:eastAsia="Times New Roman"/>
            <w:color w:val="auto"/>
            <w:u w:val="none"/>
          </w:rPr>
          <w:t>ł</w:t>
        </w:r>
        <w:r>
          <w:rPr>
            <w:rStyle w:val="Hyperlink"/>
            <w:color w:val="auto"/>
            <w:u w:val="none"/>
          </w:rPr>
          <w:t xml:space="preserve"> gregoria</w:t>
        </w:r>
        <w:r>
          <w:rPr>
            <w:rStyle w:val="Hyperlink"/>
            <w:rFonts w:eastAsia="Times New Roman"/>
            <w:color w:val="auto"/>
            <w:u w:val="none"/>
          </w:rPr>
          <w:t>ń</w:t>
        </w:r>
        <w:r>
          <w:rPr>
            <w:rStyle w:val="Hyperlink"/>
            <w:color w:val="auto"/>
            <w:u w:val="none"/>
          </w:rPr>
          <w:t>ski</w:t>
        </w:r>
      </w:hyperlink>
      <w:r>
        <w:rPr>
          <w:rFonts w:cs="Times New Roman"/>
        </w:rPr>
        <w:t xml:space="preserve"> /muzyka średniowiecza /. </w:t>
      </w:r>
      <w:r>
        <w:rPr>
          <w:rFonts w:cs="Times New Roman"/>
          <w:b/>
          <w:bCs/>
        </w:rPr>
        <w:t>Polifonia</w:t>
      </w:r>
      <w:r>
        <w:rPr>
          <w:rFonts w:cs="Times New Roman"/>
        </w:rPr>
        <w:t xml:space="preserve"> to jednoczesne wspó</w:t>
      </w:r>
      <w:r>
        <w:rPr>
          <w:rFonts w:eastAsia="Times New Roman" w:cs="Times New Roman"/>
        </w:rPr>
        <w:t>ł</w:t>
      </w:r>
      <w:r>
        <w:rPr>
          <w:rFonts w:cs="Times New Roman"/>
        </w:rPr>
        <w:t>dzia</w:t>
      </w:r>
      <w:r>
        <w:rPr>
          <w:rFonts w:eastAsia="Times New Roman" w:cs="Times New Roman"/>
        </w:rPr>
        <w:t>ł</w:t>
      </w:r>
      <w:r>
        <w:rPr>
          <w:rFonts w:cs="Times New Roman"/>
        </w:rPr>
        <w:t>anie dwóch lub wi</w:t>
      </w:r>
      <w:r>
        <w:rPr>
          <w:rFonts w:eastAsia="Times New Roman" w:cs="Times New Roman"/>
        </w:rPr>
        <w:t>ę</w:t>
      </w:r>
      <w:r>
        <w:rPr>
          <w:rFonts w:cs="Times New Roman"/>
        </w:rPr>
        <w:t>cej melodii, a wszystkie one s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jednakowo istotne. Wczesna polifonia obejmuje paralelne / równoległe / prowadzenie g</w:t>
      </w:r>
      <w:r>
        <w:rPr>
          <w:rFonts w:eastAsia="Times New Roman" w:cs="Times New Roman"/>
        </w:rPr>
        <w:t>ł</w:t>
      </w:r>
      <w:r>
        <w:rPr>
          <w:rFonts w:cs="Times New Roman"/>
        </w:rPr>
        <w:t>osów             i konstrukcje oparte na burdonie / długiej nucie w basie /, pó</w:t>
      </w:r>
      <w:r>
        <w:rPr>
          <w:rFonts w:eastAsia="Times New Roman" w:cs="Times New Roman"/>
        </w:rPr>
        <w:t>ź</w:t>
      </w:r>
      <w:r>
        <w:rPr>
          <w:rFonts w:cs="Times New Roman"/>
        </w:rPr>
        <w:t>niej powsta</w:t>
      </w:r>
      <w:r>
        <w:rPr>
          <w:rFonts w:eastAsia="Times New Roman" w:cs="Times New Roman"/>
        </w:rPr>
        <w:t>ł</w:t>
      </w:r>
      <w:r>
        <w:rPr>
          <w:rFonts w:cs="Times New Roman"/>
        </w:rPr>
        <w:t>y uk</w:t>
      </w:r>
      <w:r>
        <w:rPr>
          <w:rFonts w:eastAsia="Times New Roman" w:cs="Times New Roman"/>
        </w:rPr>
        <w:t>ł</w:t>
      </w:r>
      <w:r>
        <w:rPr>
          <w:rFonts w:cs="Times New Roman"/>
        </w:rPr>
        <w:t>ady o wi</w:t>
      </w:r>
      <w:r>
        <w:rPr>
          <w:rFonts w:eastAsia="Times New Roman" w:cs="Times New Roman"/>
        </w:rPr>
        <w:t>ę</w:t>
      </w:r>
      <w:r>
        <w:rPr>
          <w:rFonts w:cs="Times New Roman"/>
        </w:rPr>
        <w:t>kszej samodzielno</w:t>
      </w:r>
      <w:r>
        <w:rPr>
          <w:rFonts w:eastAsia="Times New Roman" w:cs="Times New Roman"/>
        </w:rPr>
        <w:t>ś</w:t>
      </w:r>
      <w:r>
        <w:rPr>
          <w:rFonts w:cs="Times New Roman"/>
        </w:rPr>
        <w:t>ci poszczególnych warstw dzie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a. </w:t>
      </w:r>
      <w:r>
        <w:rPr>
          <w:rStyle w:val="Strong"/>
          <w:rFonts w:cs="Times New Roman"/>
        </w:rPr>
        <w:t>Homofonia</w:t>
      </w:r>
      <w:r>
        <w:rPr>
          <w:rFonts w:cs="Times New Roman"/>
        </w:rPr>
        <w:t xml:space="preserve"> to uk</w:t>
      </w:r>
      <w:r>
        <w:rPr>
          <w:rFonts w:eastAsia="Times New Roman" w:cs="Times New Roman"/>
        </w:rPr>
        <w:t>ł</w:t>
      </w:r>
      <w:r>
        <w:rPr>
          <w:rFonts w:cs="Times New Roman"/>
        </w:rPr>
        <w:t>ad, w którym dominuj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cej melodii towarzyszy </w:t>
      </w:r>
      <w:hyperlink r:id="rId16" w:tgtFrame="_blank" w:history="1">
        <w:r>
          <w:rPr>
            <w:rStyle w:val="Hyperlink"/>
            <w:color w:val="auto"/>
            <w:u w:val="none"/>
          </w:rPr>
          <w:t>akompaniament</w:t>
        </w:r>
      </w:hyperlink>
      <w:r>
        <w:rPr>
          <w:rFonts w:cs="Times New Roman"/>
        </w:rPr>
        <w:t xml:space="preserve"> w postaci akordów lub figuracji. Wczesnym przyk</w:t>
      </w:r>
      <w:r>
        <w:rPr>
          <w:rFonts w:eastAsia="Times New Roman" w:cs="Times New Roman"/>
        </w:rPr>
        <w:t>ł</w:t>
      </w:r>
      <w:r>
        <w:rPr>
          <w:rFonts w:cs="Times New Roman"/>
        </w:rPr>
        <w:t>adem homofonii jest monodia akompaniowana z pocz</w:t>
      </w:r>
      <w:r>
        <w:rPr>
          <w:rFonts w:eastAsia="Times New Roman" w:cs="Times New Roman"/>
        </w:rPr>
        <w:t>ą</w:t>
      </w:r>
      <w:r>
        <w:rPr>
          <w:rFonts w:cs="Times New Roman"/>
        </w:rPr>
        <w:t>tku XVII wieku. Nazwa mówi wszystko: pojedyncza melodia wspiera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na akordowym akompaniamencie. Nie nale</w:t>
      </w:r>
      <w:r>
        <w:rPr>
          <w:rFonts w:eastAsia="Times New Roman" w:cs="Times New Roman"/>
        </w:rPr>
        <w:t>ż</w:t>
      </w:r>
      <w:r>
        <w:rPr>
          <w:rFonts w:cs="Times New Roman"/>
        </w:rPr>
        <w:t>y jednak myli</w:t>
      </w:r>
      <w:r>
        <w:rPr>
          <w:rFonts w:eastAsia="Times New Roman" w:cs="Times New Roman"/>
        </w:rPr>
        <w:t>ć</w:t>
      </w:r>
      <w:r>
        <w:rPr>
          <w:rFonts w:cs="Times New Roman"/>
        </w:rPr>
        <w:t xml:space="preserve"> monodii akompaniowanej, czyli konstrukcji wielog</w:t>
      </w:r>
      <w:r>
        <w:rPr>
          <w:rFonts w:eastAsia="Times New Roman" w:cs="Times New Roman"/>
        </w:rPr>
        <w:t>ł</w:t>
      </w:r>
      <w:r>
        <w:rPr>
          <w:rFonts w:cs="Times New Roman"/>
        </w:rPr>
        <w:t>osowej, z monodi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w</w:t>
      </w:r>
      <w:r>
        <w:rPr>
          <w:rFonts w:eastAsia="Times New Roman" w:cs="Times New Roman"/>
        </w:rPr>
        <w:t>ł</w:t>
      </w:r>
      <w:r>
        <w:rPr>
          <w:rFonts w:cs="Times New Roman"/>
        </w:rPr>
        <w:t>a</w:t>
      </w:r>
      <w:r>
        <w:rPr>
          <w:rFonts w:eastAsia="Times New Roman" w:cs="Times New Roman"/>
        </w:rPr>
        <w:t>ś</w:t>
      </w:r>
      <w:r>
        <w:rPr>
          <w:rFonts w:cs="Times New Roman"/>
        </w:rPr>
        <w:t>ciw</w:t>
      </w:r>
      <w:r>
        <w:rPr>
          <w:rFonts w:eastAsia="Times New Roman" w:cs="Times New Roman"/>
        </w:rPr>
        <w:t>ą</w:t>
      </w:r>
      <w:r>
        <w:rPr>
          <w:rFonts w:cs="Times New Roman"/>
        </w:rPr>
        <w:t>, w której melodii nic nie towarzyszy. Faktura mo</w:t>
      </w:r>
      <w:r>
        <w:rPr>
          <w:rFonts w:eastAsia="Times New Roman" w:cs="Times New Roman"/>
        </w:rPr>
        <w:t>ż</w:t>
      </w:r>
      <w:r>
        <w:rPr>
          <w:rFonts w:cs="Times New Roman"/>
        </w:rPr>
        <w:t>e te</w:t>
      </w:r>
      <w:r>
        <w:rPr>
          <w:rFonts w:eastAsia="Times New Roman" w:cs="Times New Roman"/>
        </w:rPr>
        <w:t>ż</w:t>
      </w:r>
      <w:r>
        <w:rPr>
          <w:rFonts w:cs="Times New Roman"/>
        </w:rPr>
        <w:t xml:space="preserve"> odnosi</w:t>
      </w:r>
      <w:r>
        <w:rPr>
          <w:rFonts w:eastAsia="Times New Roman" w:cs="Times New Roman"/>
        </w:rPr>
        <w:t>ć</w:t>
      </w:r>
      <w:r>
        <w:rPr>
          <w:rFonts w:cs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do obsady dzie</w:t>
      </w:r>
      <w:r>
        <w:rPr>
          <w:rFonts w:eastAsia="Times New Roman" w:cs="Times New Roman"/>
        </w:rPr>
        <w:t>ł</w:t>
      </w:r>
      <w:r>
        <w:rPr>
          <w:rFonts w:cs="Times New Roman"/>
        </w:rPr>
        <w:t>a: rozró</w:t>
      </w:r>
      <w:r>
        <w:rPr>
          <w:rFonts w:eastAsia="Times New Roman" w:cs="Times New Roman"/>
        </w:rPr>
        <w:t>ż</w:t>
      </w:r>
      <w:r>
        <w:rPr>
          <w:rFonts w:cs="Times New Roman"/>
        </w:rPr>
        <w:t xml:space="preserve">niamy </w:t>
      </w:r>
      <w:r>
        <w:rPr>
          <w:rStyle w:val="Strong"/>
          <w:rFonts w:cs="Times New Roman"/>
        </w:rPr>
        <w:t>faktur</w:t>
      </w:r>
      <w:r>
        <w:rPr>
          <w:rStyle w:val="Strong"/>
          <w:rFonts w:eastAsia="Times New Roman" w:cs="Times New Roman"/>
        </w:rPr>
        <w:t>ę</w:t>
      </w:r>
      <w:r>
        <w:rPr>
          <w:rStyle w:val="Strong"/>
          <w:rFonts w:cs="Times New Roman"/>
        </w:rPr>
        <w:t xml:space="preserve"> wokaln</w:t>
      </w:r>
      <w:r>
        <w:rPr>
          <w:rStyle w:val="Strong"/>
          <w:rFonts w:eastAsia="Times New Roman" w:cs="Times New Roman"/>
        </w:rPr>
        <w:t>ą</w:t>
      </w:r>
      <w:r>
        <w:rPr>
          <w:rFonts w:cs="Times New Roman"/>
        </w:rPr>
        <w:t xml:space="preserve"> oraz </w:t>
      </w:r>
      <w:r>
        <w:rPr>
          <w:rStyle w:val="Strong"/>
          <w:rFonts w:cs="Times New Roman"/>
        </w:rPr>
        <w:t>instrumentaln</w:t>
      </w:r>
      <w:r>
        <w:rPr>
          <w:rStyle w:val="Strong"/>
          <w:rFonts w:eastAsia="Times New Roman" w:cs="Times New Roman"/>
        </w:rPr>
        <w:t>ą</w:t>
      </w:r>
      <w:r>
        <w:rPr>
          <w:rFonts w:cs="Times New Roman"/>
        </w:rPr>
        <w:t>, a w ka</w:t>
      </w:r>
      <w:r>
        <w:rPr>
          <w:rFonts w:eastAsia="Times New Roman" w:cs="Times New Roman"/>
        </w:rPr>
        <w:t>ż</w:t>
      </w:r>
      <w:r>
        <w:rPr>
          <w:rFonts w:cs="Times New Roman"/>
        </w:rPr>
        <w:t>dym z tych obszarów mo</w:t>
      </w:r>
      <w:r>
        <w:rPr>
          <w:rFonts w:eastAsia="Times New Roman" w:cs="Times New Roman"/>
        </w:rPr>
        <w:t>ż</w:t>
      </w:r>
      <w:r>
        <w:rPr>
          <w:rFonts w:cs="Times New Roman"/>
        </w:rPr>
        <w:t>emy mówi</w:t>
      </w:r>
      <w:r>
        <w:rPr>
          <w:rFonts w:eastAsia="Times New Roman" w:cs="Times New Roman"/>
        </w:rPr>
        <w:t>ć</w:t>
      </w:r>
      <w:r>
        <w:rPr>
          <w:rFonts w:cs="Times New Roman"/>
        </w:rPr>
        <w:t xml:space="preserve"> coraz szczegó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owiej, np. o fakturze </w:t>
      </w:r>
      <w:r>
        <w:rPr>
          <w:rStyle w:val="Strong"/>
          <w:rFonts w:cs="Times New Roman"/>
        </w:rPr>
        <w:t>chóralnej, fortepianowej, gitarowej</w:t>
      </w:r>
      <w:r>
        <w:rPr>
          <w:rFonts w:cs="Times New Roman"/>
        </w:rPr>
        <w:t>.</w:t>
      </w:r>
    </w:p>
    <w:sectPr w:rsidR="00BB492B" w:rsidSect="00BB492B">
      <w:pgSz w:w="11906" w:h="16838"/>
      <w:pgMar w:top="180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F4"/>
    <w:multiLevelType w:val="multilevel"/>
    <w:tmpl w:val="5E1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F016F5"/>
    <w:multiLevelType w:val="multilevel"/>
    <w:tmpl w:val="D2D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1A25B8"/>
    <w:multiLevelType w:val="multilevel"/>
    <w:tmpl w:val="87B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BC7E1F"/>
    <w:multiLevelType w:val="multilevel"/>
    <w:tmpl w:val="8B5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2742C5"/>
    <w:multiLevelType w:val="multilevel"/>
    <w:tmpl w:val="A5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657739"/>
    <w:multiLevelType w:val="multilevel"/>
    <w:tmpl w:val="55A40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1C96E3E"/>
    <w:multiLevelType w:val="multilevel"/>
    <w:tmpl w:val="316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1C2EFC"/>
    <w:multiLevelType w:val="multilevel"/>
    <w:tmpl w:val="484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5655BF"/>
    <w:multiLevelType w:val="multilevel"/>
    <w:tmpl w:val="7B98E3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661F0A47"/>
    <w:multiLevelType w:val="multilevel"/>
    <w:tmpl w:val="034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F956F0E"/>
    <w:multiLevelType w:val="multilevel"/>
    <w:tmpl w:val="96A4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92B"/>
    <w:rsid w:val="00B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 w:cstheme="minorBidi"/>
      <w:sz w:val="28"/>
      <w:szCs w:val="28"/>
      <w:u w:val="single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Times New Roman" w:hAnsi="Times New Roman" w:cstheme="minorBidi"/>
      <w:b/>
      <w:bCs/>
      <w:sz w:val="28"/>
      <w:szCs w:val="28"/>
      <w:u w:val="single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9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hAnsi="Times New Roman" w:cstheme="minorBidi"/>
      <w:b/>
      <w:bCs/>
      <w:sz w:val="52"/>
      <w:szCs w:val="52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BB49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mysz.pl/elementy_muzyki.html" TargetMode="External"/><Relationship Id="rId13" Type="http://schemas.openxmlformats.org/officeDocument/2006/relationships/hyperlink" Target="http://www.muzykotekaszkolna.pl/1511-wiedza/1525-terminy/115-uklady-dzwiekowe/817-polifo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komysz.pl/elementy_muzyki.htm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zykotekaszkolna.pl/1511-wiedza/1525-terminy/115-uklady-dzwiekowe/1026-akompania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komysz.pl/elementy_muzyki.html" TargetMode="External"/><Relationship Id="rId11" Type="http://schemas.openxmlformats.org/officeDocument/2006/relationships/hyperlink" Target="http://www.szkomysz.pl/elementy_muzyki.html" TargetMode="External"/><Relationship Id="rId5" Type="http://schemas.openxmlformats.org/officeDocument/2006/relationships/hyperlink" Target="http://www.szkomysz.pl/elementy_muzyki.html" TargetMode="External"/><Relationship Id="rId15" Type="http://schemas.openxmlformats.org/officeDocument/2006/relationships/hyperlink" Target="http://www.muzykotekaszkolna.pl/1511-wiedza/1524-gatunki/182-wokalne/2220-choral-gregorianski" TargetMode="External"/><Relationship Id="rId10" Type="http://schemas.openxmlformats.org/officeDocument/2006/relationships/hyperlink" Target="http://www.szkomysz.pl/elementy_muzy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mysz.pl/elementy_muzyki.html" TargetMode="External"/><Relationship Id="rId14" Type="http://schemas.openxmlformats.org/officeDocument/2006/relationships/hyperlink" Target="http://www.muzykotekaszkolna.pl/1511-wiedza/1525-terminy/115-uklady-dzwiekowe/1024-homof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972</Words>
  <Characters>5542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Nizio</dc:creator>
  <cp:keywords/>
  <dc:description/>
  <cp:lastModifiedBy>ja</cp:lastModifiedBy>
  <cp:revision>4</cp:revision>
  <dcterms:created xsi:type="dcterms:W3CDTF">2015-09-24T17:54:00Z</dcterms:created>
  <dcterms:modified xsi:type="dcterms:W3CDTF">2015-09-25T07:14:00Z</dcterms:modified>
</cp:coreProperties>
</file>